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758"/>
        <w:tblW w:w="74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0"/>
      </w:tblGrid>
      <w:tr w14:paraId="56D30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75D67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br w:type="page"/>
            </w:r>
          </w:p>
          <w:p w14:paraId="7F55FCEB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DDB6CD2">
            <w:pPr>
              <w:widowControl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福建师范大学附属小学</w:t>
            </w:r>
            <w:r>
              <w:rPr>
                <w:rFonts w:hint="eastAsia" w:ascii="黑体" w:hAnsi="黑体" w:eastAsia="黑体"/>
                <w:sz w:val="36"/>
                <w:szCs w:val="36"/>
                <w:lang w:eastAsia="zh-CN"/>
              </w:rPr>
              <w:t>工会</w:t>
            </w:r>
          </w:p>
          <w:p w14:paraId="78D2304D">
            <w:pPr>
              <w:widowControl/>
              <w:jc w:val="center"/>
              <w:rPr>
                <w:rFonts w:ascii="黑体" w:hAnsi="黑体" w:eastAsia="黑体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黑体" w:eastAsia="黑体"/>
                <w:sz w:val="36"/>
                <w:szCs w:val="36"/>
                <w:lang w:val="en-US" w:eastAsia="zh-CN"/>
              </w:rPr>
              <w:t>2026年</w:t>
            </w:r>
            <w:r>
              <w:rPr>
                <w:rFonts w:hint="eastAsia" w:ascii="黑体" w:hAnsi="黑体" w:eastAsia="黑体"/>
                <w:sz w:val="36"/>
                <w:szCs w:val="36"/>
                <w:lang w:eastAsia="zh-CN"/>
              </w:rPr>
              <w:t>教职工疗休养活动</w:t>
            </w:r>
            <w:r>
              <w:rPr>
                <w:rFonts w:hint="eastAsia" w:ascii="黑体" w:hAnsi="黑体" w:eastAsia="黑体"/>
                <w:sz w:val="36"/>
                <w:szCs w:val="36"/>
              </w:rPr>
              <w:t>项目</w:t>
            </w:r>
          </w:p>
          <w:bookmarkEnd w:id="0"/>
          <w:p w14:paraId="51BEDB05">
            <w:pPr>
              <w:widowControl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（附件1）</w:t>
            </w:r>
          </w:p>
          <w:p w14:paraId="37EFFC84">
            <w:pPr>
              <w:widowControl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  <w:p w14:paraId="41DD4025">
            <w:pPr>
              <w:widowControl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  <w:p w14:paraId="4BEBFBD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授权委托书</w:t>
            </w:r>
          </w:p>
          <w:p w14:paraId="3F5325C4"/>
          <w:p w14:paraId="44BDC9DB">
            <w:pPr>
              <w:ind w:firstLine="560" w:firstLineChars="20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本授权和委托声明：我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系我单位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的法人代表，现委托授权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为单位代理人，以本单位的名义办理</w:t>
            </w:r>
            <w:r>
              <w:rPr>
                <w:rFonts w:hint="eastAsia"/>
                <w:sz w:val="28"/>
                <w:szCs w:val="28"/>
                <w:u w:val="single"/>
              </w:rPr>
              <w:t>福建师范大学附属小学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工会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2026年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教职工疗休养活动</w:t>
            </w:r>
            <w:r>
              <w:rPr>
                <w:rFonts w:hint="eastAsia"/>
                <w:sz w:val="28"/>
                <w:szCs w:val="28"/>
                <w:u w:val="single"/>
              </w:rPr>
              <w:t>项目</w:t>
            </w:r>
            <w:r>
              <w:rPr>
                <w:rFonts w:hint="eastAsia"/>
                <w:sz w:val="28"/>
                <w:szCs w:val="28"/>
              </w:rPr>
              <w:t>相关事宜。代理人在本委托书办理、备案过程中所签署的一切文件和处理与其有关的一切事宜，我均予以承认。</w:t>
            </w:r>
          </w:p>
          <w:p w14:paraId="20B513E7">
            <w:pPr>
              <w:rPr>
                <w:sz w:val="28"/>
                <w:szCs w:val="28"/>
              </w:rPr>
            </w:pPr>
          </w:p>
          <w:p w14:paraId="600B492A">
            <w:pPr>
              <w:rPr>
                <w:rFonts w:eastAsia="宋体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代理人：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 xml:space="preserve">  性别：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 xml:space="preserve"> 年龄：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</w:p>
          <w:p w14:paraId="4C25FDEF">
            <w:pPr>
              <w:rPr>
                <w:rFonts w:eastAsia="宋体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身份证号码：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</w:t>
            </w:r>
          </w:p>
          <w:p w14:paraId="2539D5B2">
            <w:pPr>
              <w:rPr>
                <w:sz w:val="28"/>
                <w:szCs w:val="28"/>
                <w:u w:val="single"/>
              </w:rPr>
            </w:pPr>
          </w:p>
          <w:p w14:paraId="14295E8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注：后附法定代表人身份证、委托代理人身份证</w:t>
            </w:r>
          </w:p>
          <w:p w14:paraId="1A19D451">
            <w:pPr>
              <w:ind w:right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授权单位（盖章）：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</w:p>
          <w:p w14:paraId="4CD2164E">
            <w:pPr>
              <w:ind w:right="560"/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法人代表（签字或盖章）：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</w:p>
          <w:p w14:paraId="30308EEF">
            <w:pPr>
              <w:ind w:firstLine="3220" w:firstLineChars="11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年      月      日</w:t>
            </w:r>
          </w:p>
          <w:p w14:paraId="570ECE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br w:type="page"/>
            </w:r>
          </w:p>
        </w:tc>
      </w:tr>
    </w:tbl>
    <w:p w14:paraId="5DC769AD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F1D1BCD">
      <w:pPr>
        <w:widowControl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福建师范大学附属小学</w:t>
      </w:r>
      <w:r>
        <w:rPr>
          <w:rFonts w:hint="eastAsia" w:ascii="黑体" w:hAnsi="黑体" w:eastAsia="黑体"/>
          <w:sz w:val="36"/>
          <w:szCs w:val="36"/>
          <w:lang w:eastAsia="zh-CN"/>
        </w:rPr>
        <w:t>工会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2026年</w:t>
      </w:r>
      <w:r>
        <w:rPr>
          <w:rFonts w:hint="eastAsia" w:ascii="黑体" w:hAnsi="黑体" w:eastAsia="黑体"/>
          <w:sz w:val="36"/>
          <w:szCs w:val="36"/>
          <w:lang w:eastAsia="zh-CN"/>
        </w:rPr>
        <w:t>教职工疗休养活动</w:t>
      </w:r>
      <w:r>
        <w:rPr>
          <w:rFonts w:hint="eastAsia" w:ascii="黑体" w:hAnsi="黑体" w:eastAsia="黑体"/>
          <w:sz w:val="36"/>
          <w:szCs w:val="36"/>
        </w:rPr>
        <w:t>项目</w:t>
      </w:r>
    </w:p>
    <w:p w14:paraId="59286ADD">
      <w:pPr>
        <w:widowControl/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（附件2）</w:t>
      </w:r>
      <w:r>
        <w:rPr>
          <w:rFonts w:hint="eastAsia" w:ascii="黑体" w:hAnsi="黑体" w:eastAsia="黑体"/>
          <w:sz w:val="36"/>
          <w:szCs w:val="36"/>
        </w:rPr>
        <w:br w:type="textWrapping"/>
      </w:r>
    </w:p>
    <w:p w14:paraId="198CE80F">
      <w:pPr>
        <w:widowControl/>
        <w:jc w:val="left"/>
        <w:rPr>
          <w:sz w:val="32"/>
          <w:szCs w:val="32"/>
        </w:rPr>
      </w:pPr>
    </w:p>
    <w:p w14:paraId="575A50B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报 价 函</w:t>
      </w:r>
    </w:p>
    <w:p w14:paraId="06C5010A">
      <w:pPr>
        <w:jc w:val="center"/>
        <w:rPr>
          <w:sz w:val="36"/>
          <w:szCs w:val="36"/>
        </w:rPr>
      </w:pPr>
    </w:p>
    <w:p w14:paraId="479D8FED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福建师范大学附属小学 ：</w:t>
      </w:r>
    </w:p>
    <w:p w14:paraId="212CCF2D">
      <w:pPr>
        <w:spacing w:line="360" w:lineRule="auto"/>
        <w:ind w:firstLine="600" w:firstLineChars="200"/>
        <w:rPr>
          <w:sz w:val="30"/>
          <w:szCs w:val="30"/>
        </w:rPr>
      </w:pPr>
    </w:p>
    <w:p w14:paraId="69011C56"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我单位同意按本次招标邀请函内容要求，以</w:t>
      </w:r>
      <w:r>
        <w:rPr>
          <w:rFonts w:hint="eastAsia"/>
          <w:sz w:val="30"/>
          <w:szCs w:val="30"/>
          <w:u w:val="single"/>
        </w:rPr>
        <w:t>每</w:t>
      </w:r>
      <w:r>
        <w:rPr>
          <w:rFonts w:hint="eastAsia"/>
          <w:sz w:val="30"/>
          <w:szCs w:val="30"/>
          <w:u w:val="single"/>
          <w:lang w:eastAsia="zh-CN"/>
        </w:rPr>
        <w:t>人每天</w:t>
      </w:r>
      <w:r>
        <w:rPr>
          <w:rFonts w:hint="eastAsia"/>
          <w:sz w:val="30"/>
          <w:szCs w:val="30"/>
          <w:u w:val="single"/>
        </w:rPr>
        <w:t>人民币</w:t>
      </w:r>
      <w:r>
        <w:rPr>
          <w:sz w:val="30"/>
          <w:szCs w:val="30"/>
          <w:u w:val="single"/>
        </w:rPr>
        <w:t> 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sz w:val="30"/>
          <w:szCs w:val="30"/>
          <w:u w:val="single"/>
        </w:rPr>
        <w:t>   </w:t>
      </w:r>
      <w:r>
        <w:rPr>
          <w:rFonts w:hint="eastAsia"/>
          <w:sz w:val="30"/>
          <w:szCs w:val="30"/>
          <w:u w:val="single"/>
        </w:rPr>
        <w:t>元（含</w:t>
      </w:r>
      <w:r>
        <w:rPr>
          <w:rFonts w:hint="eastAsia"/>
          <w:sz w:val="30"/>
          <w:szCs w:val="30"/>
          <w:u w:val="single"/>
          <w:lang w:eastAsia="zh-CN"/>
        </w:rPr>
        <w:t>活动全部</w:t>
      </w:r>
      <w:r>
        <w:rPr>
          <w:rFonts w:hint="eastAsia"/>
          <w:sz w:val="30"/>
          <w:szCs w:val="30"/>
          <w:u w:val="single"/>
        </w:rPr>
        <w:t>费用）</w:t>
      </w:r>
      <w:r>
        <w:rPr>
          <w:rFonts w:hint="eastAsia"/>
          <w:sz w:val="30"/>
          <w:szCs w:val="30"/>
        </w:rPr>
        <w:t>参加</w:t>
      </w:r>
      <w:r>
        <w:rPr>
          <w:rFonts w:hint="eastAsia"/>
          <w:sz w:val="30"/>
          <w:szCs w:val="30"/>
          <w:u w:val="single"/>
        </w:rPr>
        <w:t>福建师范大学附属小学</w:t>
      </w:r>
      <w:r>
        <w:rPr>
          <w:rFonts w:hint="eastAsia"/>
          <w:sz w:val="30"/>
          <w:szCs w:val="30"/>
          <w:u w:val="single"/>
          <w:lang w:eastAsia="zh-CN"/>
        </w:rPr>
        <w:t>工会</w:t>
      </w:r>
      <w:r>
        <w:rPr>
          <w:rFonts w:hint="eastAsia"/>
          <w:sz w:val="30"/>
          <w:szCs w:val="30"/>
          <w:u w:val="single"/>
          <w:lang w:val="en-US" w:eastAsia="zh-CN"/>
        </w:rPr>
        <w:t>2026年</w:t>
      </w:r>
      <w:r>
        <w:rPr>
          <w:rFonts w:hint="eastAsia"/>
          <w:sz w:val="30"/>
          <w:szCs w:val="30"/>
          <w:u w:val="single"/>
          <w:lang w:eastAsia="zh-CN"/>
        </w:rPr>
        <w:t>教职工疗休养活动</w:t>
      </w:r>
      <w:r>
        <w:rPr>
          <w:rFonts w:hint="eastAsia"/>
          <w:sz w:val="30"/>
          <w:szCs w:val="30"/>
          <w:u w:val="single"/>
        </w:rPr>
        <w:t>采购项目</w:t>
      </w:r>
      <w:r>
        <w:rPr>
          <w:rFonts w:hint="eastAsia"/>
          <w:sz w:val="30"/>
          <w:szCs w:val="30"/>
        </w:rPr>
        <w:t>的投标报价。（后附</w:t>
      </w:r>
      <w:r>
        <w:rPr>
          <w:rFonts w:hint="eastAsia"/>
          <w:sz w:val="30"/>
          <w:szCs w:val="30"/>
          <w:lang w:eastAsia="zh-CN"/>
        </w:rPr>
        <w:t>活动方案</w:t>
      </w:r>
      <w:r>
        <w:rPr>
          <w:rFonts w:hint="eastAsia"/>
          <w:sz w:val="30"/>
          <w:szCs w:val="30"/>
        </w:rPr>
        <w:t>）</w:t>
      </w:r>
    </w:p>
    <w:p w14:paraId="224979B5">
      <w:pPr>
        <w:spacing w:line="360" w:lineRule="auto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 </w:t>
      </w:r>
    </w:p>
    <w:p w14:paraId="7C3956EB">
      <w:pPr>
        <w:spacing w:line="360" w:lineRule="auto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                     </w:t>
      </w:r>
      <w:r>
        <w:rPr>
          <w:rFonts w:hint="eastAsia"/>
          <w:sz w:val="30"/>
          <w:szCs w:val="30"/>
        </w:rPr>
        <w:t xml:space="preserve">                  投标人：</w:t>
      </w:r>
      <w:r>
        <w:rPr>
          <w:sz w:val="30"/>
          <w:szCs w:val="30"/>
          <w:u w:val="single"/>
        </w:rPr>
        <w:t>          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>       </w:t>
      </w:r>
      <w:r>
        <w:rPr>
          <w:rFonts w:hint="eastAsia"/>
          <w:sz w:val="30"/>
          <w:szCs w:val="30"/>
        </w:rPr>
        <w:t>（公章）</w:t>
      </w:r>
    </w:p>
    <w:p w14:paraId="24F7901B">
      <w:pPr>
        <w:spacing w:line="360" w:lineRule="auto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年   月   日</w:t>
      </w:r>
    </w:p>
    <w:p w14:paraId="69B227C0">
      <w:pPr>
        <w:rPr>
          <w:rFonts w:ascii="宋体" w:hAnsi="宋体" w:eastAsia="宋体"/>
          <w:sz w:val="32"/>
          <w:szCs w:val="32"/>
        </w:rPr>
      </w:pPr>
    </w:p>
    <w:p w14:paraId="408C3902">
      <w:pPr>
        <w:widowControl/>
        <w:jc w:val="left"/>
        <w:rPr>
          <w:sz w:val="32"/>
          <w:szCs w:val="32"/>
        </w:rPr>
      </w:pPr>
    </w:p>
    <w:p w14:paraId="425990A8">
      <w:pPr>
        <w:widowControl/>
        <w:jc w:val="left"/>
        <w:rPr>
          <w:sz w:val="32"/>
          <w:szCs w:val="32"/>
        </w:rPr>
      </w:pPr>
    </w:p>
    <w:p w14:paraId="77578B52">
      <w:pPr>
        <w:widowControl/>
        <w:jc w:val="left"/>
        <w:rPr>
          <w:sz w:val="32"/>
          <w:szCs w:val="32"/>
        </w:rPr>
      </w:pPr>
    </w:p>
    <w:p w14:paraId="1D2A151A">
      <w:pPr>
        <w:widowControl/>
        <w:jc w:val="left"/>
        <w:rPr>
          <w:sz w:val="32"/>
          <w:szCs w:val="32"/>
        </w:rPr>
      </w:pPr>
    </w:p>
    <w:p w14:paraId="0667B9DD">
      <w:pPr>
        <w:widowControl/>
        <w:jc w:val="left"/>
        <w:rPr>
          <w:sz w:val="32"/>
          <w:szCs w:val="32"/>
        </w:rPr>
      </w:pPr>
    </w:p>
    <w:p w14:paraId="41217443">
      <w:pPr>
        <w:widowControl/>
        <w:jc w:val="left"/>
        <w:rPr>
          <w:sz w:val="32"/>
          <w:szCs w:val="32"/>
        </w:rPr>
      </w:pPr>
    </w:p>
    <w:p w14:paraId="5060BADA">
      <w:pPr>
        <w:widowControl/>
        <w:jc w:val="left"/>
        <w:rPr>
          <w:sz w:val="32"/>
          <w:szCs w:val="32"/>
        </w:rPr>
      </w:pPr>
    </w:p>
    <w:p w14:paraId="52EF77B1">
      <w:pPr>
        <w:widowControl/>
        <w:jc w:val="left"/>
        <w:rPr>
          <w:sz w:val="32"/>
          <w:szCs w:val="32"/>
        </w:rPr>
      </w:pPr>
    </w:p>
    <w:p w14:paraId="69AEF15E">
      <w:pPr>
        <w:widowControl/>
        <w:jc w:val="left"/>
        <w:rPr>
          <w:sz w:val="32"/>
          <w:szCs w:val="32"/>
        </w:rPr>
      </w:pPr>
    </w:p>
    <w:p w14:paraId="2093D4FD">
      <w:pPr>
        <w:widowControl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福建师范大学附属小学</w:t>
      </w:r>
      <w:r>
        <w:rPr>
          <w:rFonts w:hint="eastAsia"/>
          <w:sz w:val="30"/>
          <w:szCs w:val="30"/>
          <w:lang w:eastAsia="zh-CN"/>
        </w:rPr>
        <w:t>工会</w:t>
      </w:r>
      <w:r>
        <w:rPr>
          <w:rFonts w:hint="eastAsia"/>
          <w:sz w:val="30"/>
          <w:szCs w:val="30"/>
          <w:lang w:val="en-US" w:eastAsia="zh-CN"/>
        </w:rPr>
        <w:t>2026年</w:t>
      </w:r>
      <w:r>
        <w:rPr>
          <w:rFonts w:hint="eastAsia"/>
          <w:sz w:val="30"/>
          <w:szCs w:val="30"/>
          <w:lang w:eastAsia="zh-CN"/>
        </w:rPr>
        <w:t>教职工疗休养活动方案</w:t>
      </w:r>
    </w:p>
    <w:p w14:paraId="3821D6AF">
      <w:pPr>
        <w:widowControl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单位名称（盖章）：</w:t>
      </w:r>
      <w:r>
        <w:rPr>
          <w:rFonts w:hint="eastAsia"/>
          <w:sz w:val="30"/>
          <w:szCs w:val="30"/>
          <w:u w:val="single"/>
        </w:rPr>
        <w:t xml:space="preserve">                           </w:t>
      </w:r>
    </w:p>
    <w:p w14:paraId="14615783">
      <w:pPr>
        <w:widowControl/>
        <w:jc w:val="center"/>
        <w:rPr>
          <w:rFonts w:hint="eastAsia" w:eastAsiaTheme="minorEastAsia"/>
          <w:sz w:val="30"/>
          <w:szCs w:val="30"/>
          <w:u w:val="none"/>
          <w:lang w:eastAsia="zh-CN"/>
        </w:rPr>
      </w:pPr>
      <w:r>
        <w:rPr>
          <w:rFonts w:hint="eastAsia"/>
          <w:sz w:val="30"/>
          <w:szCs w:val="30"/>
          <w:u w:val="none"/>
          <w:lang w:eastAsia="zh-CN"/>
        </w:rPr>
        <w:t>（以下为样例，可自行调整）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88"/>
        <w:gridCol w:w="6826"/>
      </w:tblGrid>
      <w:tr w14:paraId="5E2D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4" w:type="dxa"/>
            <w:gridSpan w:val="3"/>
            <w:noWrap w:val="0"/>
            <w:vAlign w:val="center"/>
          </w:tcPr>
          <w:p w14:paraId="35B3F23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*****</w:t>
            </w:r>
            <w:r>
              <w:rPr>
                <w:rFonts w:hint="eastAsia"/>
                <w:b/>
                <w:sz w:val="28"/>
              </w:rPr>
              <w:t>基地-----疗休养行程安排</w:t>
            </w:r>
          </w:p>
        </w:tc>
      </w:tr>
      <w:tr w14:paraId="6290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8" w:type="dxa"/>
            <w:gridSpan w:val="2"/>
            <w:noWrap w:val="0"/>
            <w:vAlign w:val="center"/>
          </w:tcPr>
          <w:p w14:paraId="3B5E4BC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日期：</w:t>
            </w:r>
          </w:p>
        </w:tc>
        <w:tc>
          <w:tcPr>
            <w:tcW w:w="6826" w:type="dxa"/>
            <w:noWrap w:val="0"/>
            <w:vAlign w:val="center"/>
          </w:tcPr>
          <w:p w14:paraId="43B49E0B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行程安排</w:t>
            </w:r>
          </w:p>
        </w:tc>
      </w:tr>
      <w:tr w14:paraId="1700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660" w:type="dxa"/>
            <w:vMerge w:val="restart"/>
            <w:noWrap w:val="0"/>
            <w:vAlign w:val="center"/>
          </w:tcPr>
          <w:p w14:paraId="67A1DCD3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color w:val="FF0000"/>
                <w:sz w:val="28"/>
              </w:rPr>
              <w:t>第</w:t>
            </w:r>
          </w:p>
          <w:p w14:paraId="00A5D4D7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color w:val="FF0000"/>
                <w:sz w:val="28"/>
              </w:rPr>
              <w:t>一</w:t>
            </w:r>
          </w:p>
          <w:p w14:paraId="339AE421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color w:val="FF0000"/>
                <w:sz w:val="28"/>
              </w:rPr>
              <w:t>天</w:t>
            </w:r>
          </w:p>
          <w:p w14:paraId="5D94B83F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5D7B89F5">
            <w:pPr>
              <w:pStyle w:val="14"/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b/>
                <w:sz w:val="24"/>
                <w:szCs w:val="24"/>
              </w:rPr>
              <w:t>: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6826" w:type="dxa"/>
            <w:noWrap w:val="0"/>
            <w:vAlign w:val="center"/>
          </w:tcPr>
          <w:p w14:paraId="771CF8D0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到车站迎接至基地用餐，午休……</w:t>
            </w:r>
          </w:p>
        </w:tc>
      </w:tr>
      <w:tr w14:paraId="0196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 w14:paraId="22FA7A71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6D39860D">
            <w:pPr>
              <w:pStyle w:val="14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:00</w:t>
            </w:r>
          </w:p>
        </w:tc>
        <w:tc>
          <w:tcPr>
            <w:tcW w:w="6826" w:type="dxa"/>
            <w:noWrap w:val="0"/>
            <w:vAlign w:val="center"/>
          </w:tcPr>
          <w:p w14:paraId="57F7C88A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疗休养活动开班仪式，……</w:t>
            </w:r>
          </w:p>
        </w:tc>
      </w:tr>
      <w:tr w14:paraId="7A6B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660" w:type="dxa"/>
            <w:vMerge w:val="restart"/>
            <w:noWrap w:val="0"/>
            <w:vAlign w:val="center"/>
          </w:tcPr>
          <w:p w14:paraId="7B5B167F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color w:val="FF0000"/>
                <w:sz w:val="28"/>
              </w:rPr>
              <w:t>第二天</w:t>
            </w:r>
          </w:p>
        </w:tc>
        <w:tc>
          <w:tcPr>
            <w:tcW w:w="1688" w:type="dxa"/>
            <w:noWrap w:val="0"/>
            <w:vAlign w:val="center"/>
          </w:tcPr>
          <w:p w14:paraId="00B468A2">
            <w:pPr>
              <w:pStyle w:val="14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07:00-09:00</w:t>
            </w:r>
          </w:p>
        </w:tc>
        <w:tc>
          <w:tcPr>
            <w:tcW w:w="6826" w:type="dxa"/>
            <w:noWrap w:val="0"/>
            <w:vAlign w:val="center"/>
          </w:tcPr>
          <w:p w14:paraId="459A0E31">
            <w:pPr>
              <w:pStyle w:val="14"/>
              <w:ind w:right="67"/>
              <w:jc w:val="both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 xml:space="preserve">早餐  </w:t>
            </w:r>
          </w:p>
          <w:p w14:paraId="20BA987F">
            <w:pPr>
              <w:pStyle w:val="14"/>
              <w:ind w:right="67"/>
              <w:jc w:val="both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地点：</w:t>
            </w:r>
          </w:p>
        </w:tc>
      </w:tr>
      <w:tr w14:paraId="1CBE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 w14:paraId="1947BC37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2D88D226">
            <w:pPr>
              <w:pStyle w:val="14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09:00</w:t>
            </w:r>
          </w:p>
        </w:tc>
        <w:tc>
          <w:tcPr>
            <w:tcW w:w="6826" w:type="dxa"/>
            <w:noWrap w:val="0"/>
            <w:vAlign w:val="center"/>
          </w:tcPr>
          <w:p w14:paraId="3A884210">
            <w:pPr>
              <w:pStyle w:val="14"/>
              <w:ind w:right="67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乘车前往</w:t>
            </w:r>
            <w:r>
              <w:rPr>
                <w:rFonts w:hint="eastAsia" w:ascii="Calibri" w:hAnsi="Calibri" w:cs="Times New Roman"/>
                <w:kern w:val="2"/>
                <w:sz w:val="24"/>
                <w:szCs w:val="24"/>
                <w:lang w:val="en-US" w:eastAsia="zh-CN"/>
              </w:rPr>
              <w:t>****</w:t>
            </w:r>
          </w:p>
        </w:tc>
      </w:tr>
      <w:tr w14:paraId="452DB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 w14:paraId="68B510AA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50E87516">
            <w:pPr>
              <w:pStyle w:val="14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12:00-15:00</w:t>
            </w:r>
          </w:p>
        </w:tc>
        <w:tc>
          <w:tcPr>
            <w:tcW w:w="6826" w:type="dxa"/>
            <w:noWrap w:val="0"/>
            <w:vAlign w:val="center"/>
          </w:tcPr>
          <w:p w14:paraId="5C5CA86A">
            <w:pPr>
              <w:pStyle w:val="14"/>
              <w:ind w:right="67" w:firstLine="120" w:firstLineChars="50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午餐+午休</w:t>
            </w:r>
          </w:p>
        </w:tc>
      </w:tr>
      <w:tr w14:paraId="132B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 w14:paraId="7063CFE7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37A16AF2">
            <w:pPr>
              <w:pStyle w:val="14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15:00</w:t>
            </w:r>
          </w:p>
        </w:tc>
        <w:tc>
          <w:tcPr>
            <w:tcW w:w="6826" w:type="dxa"/>
            <w:noWrap w:val="0"/>
            <w:vAlign w:val="center"/>
          </w:tcPr>
          <w:p w14:paraId="406551F0">
            <w:pPr>
              <w:pStyle w:val="14"/>
              <w:ind w:right="67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2"/>
                <w:sz w:val="24"/>
                <w:szCs w:val="24"/>
                <w:lang w:val="en-US" w:eastAsia="zh-CN"/>
              </w:rPr>
              <w:t>……</w:t>
            </w:r>
          </w:p>
        </w:tc>
      </w:tr>
      <w:tr w14:paraId="5F63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 w14:paraId="3080B927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1FEC4980">
            <w:pPr>
              <w:pStyle w:val="14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18:00</w:t>
            </w:r>
          </w:p>
        </w:tc>
        <w:tc>
          <w:tcPr>
            <w:tcW w:w="6826" w:type="dxa"/>
            <w:noWrap w:val="0"/>
            <w:vAlign w:val="center"/>
          </w:tcPr>
          <w:p w14:paraId="43559F2D">
            <w:pPr>
              <w:pStyle w:val="14"/>
              <w:ind w:right="67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晚餐</w:t>
            </w:r>
          </w:p>
        </w:tc>
      </w:tr>
      <w:tr w14:paraId="325A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 w14:paraId="14C05366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35A3B38D">
            <w:pPr>
              <w:pStyle w:val="14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18:30-23:00</w:t>
            </w:r>
          </w:p>
        </w:tc>
        <w:tc>
          <w:tcPr>
            <w:tcW w:w="6826" w:type="dxa"/>
            <w:noWrap w:val="0"/>
            <w:vAlign w:val="center"/>
          </w:tcPr>
          <w:p w14:paraId="2ED705D2">
            <w:pPr>
              <w:ind w:firstLine="480" w:firstLineChars="20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……</w:t>
            </w:r>
          </w:p>
        </w:tc>
      </w:tr>
      <w:tr w14:paraId="626B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60" w:type="dxa"/>
            <w:vMerge w:val="restart"/>
            <w:noWrap w:val="0"/>
            <w:vAlign w:val="center"/>
          </w:tcPr>
          <w:p w14:paraId="48A4EB25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color w:val="FF0000"/>
                <w:sz w:val="28"/>
              </w:rPr>
              <w:t>第</w:t>
            </w:r>
            <w:r>
              <w:rPr>
                <w:rFonts w:hint="eastAsia"/>
                <w:b/>
                <w:color w:val="FF0000"/>
                <w:sz w:val="28"/>
                <w:lang w:val="en-US" w:eastAsia="zh-CN"/>
              </w:rPr>
              <w:t>**</w:t>
            </w:r>
            <w:r>
              <w:rPr>
                <w:rFonts w:hint="eastAsia"/>
                <w:b/>
                <w:color w:val="FF0000"/>
                <w:sz w:val="28"/>
              </w:rPr>
              <w:t>天</w:t>
            </w:r>
          </w:p>
        </w:tc>
        <w:tc>
          <w:tcPr>
            <w:tcW w:w="1688" w:type="dxa"/>
            <w:noWrap w:val="0"/>
            <w:vAlign w:val="center"/>
          </w:tcPr>
          <w:p w14:paraId="34B9CFAC">
            <w:pPr>
              <w:pStyle w:val="14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07:00-10:00</w:t>
            </w:r>
          </w:p>
        </w:tc>
        <w:tc>
          <w:tcPr>
            <w:tcW w:w="6826" w:type="dxa"/>
            <w:noWrap w:val="0"/>
            <w:vAlign w:val="center"/>
          </w:tcPr>
          <w:p w14:paraId="56179E41">
            <w:pPr>
              <w:pStyle w:val="14"/>
              <w:ind w:right="67" w:firstLine="120" w:firstLineChars="50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 xml:space="preserve">早餐  </w:t>
            </w:r>
          </w:p>
          <w:p w14:paraId="122C5D8A">
            <w:pPr>
              <w:pStyle w:val="14"/>
              <w:ind w:right="67" w:firstLine="120" w:firstLineChars="50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地点：</w:t>
            </w:r>
          </w:p>
        </w:tc>
      </w:tr>
      <w:tr w14:paraId="374B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 w14:paraId="773839F9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vMerge w:val="restart"/>
            <w:noWrap w:val="0"/>
            <w:vAlign w:val="center"/>
          </w:tcPr>
          <w:p w14:paraId="6107CAEF">
            <w:pPr>
              <w:pStyle w:val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26" w:type="dxa"/>
            <w:noWrap w:val="0"/>
            <w:vAlign w:val="center"/>
          </w:tcPr>
          <w:p w14:paraId="1A9BE7E4">
            <w:pPr>
              <w:pStyle w:val="14"/>
              <w:ind w:right="67" w:firstLine="120" w:firstLineChars="50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午餐</w:t>
            </w:r>
          </w:p>
          <w:p w14:paraId="56E2A002">
            <w:pPr>
              <w:pStyle w:val="14"/>
              <w:ind w:right="67" w:firstLine="120" w:firstLineChars="50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地点：</w:t>
            </w:r>
          </w:p>
        </w:tc>
      </w:tr>
      <w:tr w14:paraId="7BCD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 w14:paraId="6FAB7332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7A328E00">
            <w:pPr>
              <w:pStyle w:val="1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6" w:type="dxa"/>
            <w:noWrap w:val="0"/>
            <w:vAlign w:val="center"/>
          </w:tcPr>
          <w:p w14:paraId="62D58BE1">
            <w:pPr>
              <w:pStyle w:val="14"/>
              <w:ind w:right="67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</w:tbl>
    <w:p w14:paraId="35B91D73">
      <w:pPr>
        <w:widowControl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时间：202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   月  日</w:t>
      </w:r>
    </w:p>
    <w:p w14:paraId="68636DF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</w:p>
    <w:p w14:paraId="38D9A4A4">
      <w:pPr>
        <w:widowControl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福建师范大学附属小学</w:t>
      </w:r>
      <w:r>
        <w:rPr>
          <w:rFonts w:hint="eastAsia" w:ascii="黑体" w:hAnsi="黑体" w:eastAsia="黑体"/>
          <w:sz w:val="36"/>
          <w:szCs w:val="36"/>
          <w:lang w:eastAsia="zh-CN"/>
        </w:rPr>
        <w:t>工会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2026年</w:t>
      </w:r>
      <w:r>
        <w:rPr>
          <w:rFonts w:hint="eastAsia" w:ascii="黑体" w:hAnsi="黑体" w:eastAsia="黑体"/>
          <w:sz w:val="36"/>
          <w:szCs w:val="36"/>
          <w:lang w:eastAsia="zh-CN"/>
        </w:rPr>
        <w:t>教职工疗休养活动</w:t>
      </w:r>
      <w:r>
        <w:rPr>
          <w:rFonts w:hint="eastAsia" w:ascii="黑体" w:hAnsi="黑体" w:eastAsia="黑体"/>
          <w:sz w:val="36"/>
          <w:szCs w:val="36"/>
        </w:rPr>
        <w:t>项目</w:t>
      </w:r>
    </w:p>
    <w:p w14:paraId="1BC04BCF">
      <w:pPr>
        <w:pStyle w:val="2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sz w:val="36"/>
          <w:szCs w:val="36"/>
        </w:rPr>
        <w:t>）</w:t>
      </w:r>
    </w:p>
    <w:p w14:paraId="381E090D">
      <w:pPr>
        <w:pStyle w:val="2"/>
        <w:jc w:val="center"/>
        <w:rPr>
          <w:rFonts w:hint="default" w:ascii="黑体" w:hAnsi="黑体" w:eastAsia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6"/>
          <w:szCs w:val="36"/>
          <w:lang w:val="en-US" w:eastAsia="zh-CN"/>
        </w:rPr>
        <w:t>**工会授予***公司（基地）</w:t>
      </w:r>
    </w:p>
    <w:p w14:paraId="6010E0C6">
      <w:pPr>
        <w:pStyle w:val="2"/>
        <w:jc w:val="center"/>
        <w:rPr>
          <w:rFonts w:hint="eastAsia" w:ascii="黑体" w:hAnsi="黑体" w:eastAsia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6"/>
          <w:szCs w:val="36"/>
          <w:lang w:val="en-US" w:eastAsia="zh-CN"/>
        </w:rPr>
        <w:t>**级职工疗休养基地佐证材料</w:t>
      </w:r>
    </w:p>
    <w:p w14:paraId="698BF687">
      <w:pPr>
        <w:pStyle w:val="2"/>
        <w:jc w:val="center"/>
        <w:rPr>
          <w:rFonts w:hint="eastAsia" w:ascii="黑体" w:hAnsi="黑体" w:eastAsia="黑体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828675</wp:posOffset>
                </wp:positionV>
                <wp:extent cx="2619375" cy="6096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67610" y="3531235"/>
                          <a:ext cx="26193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21770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  <w:lang w:eastAsia="zh-CN"/>
                              </w:rPr>
                              <w:t>佐证材料图片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3pt;margin-top:65.25pt;height:48pt;width:206.25pt;z-index:251660288;mso-width-relative:page;mso-height-relative:page;" filled="f" stroked="f" coordsize="21600,21600" o:gfxdata="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onlNfcAAAACwEAAA8AAAAA&#10;AAAAAQAgAAAAIgAAAGRycy9kb3ducmV2LnhtbFBLAQIUABQAAAAIAIdO4kC0dHeBSQIAAHI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7721770"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4"/>
                          <w:szCs w:val="44"/>
                          <w:lang w:eastAsia="zh-CN"/>
                        </w:rPr>
                        <w:t>佐证材料图片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972185</wp:posOffset>
                </wp:positionH>
                <wp:positionV relativeFrom="paragraph">
                  <wp:posOffset>180975</wp:posOffset>
                </wp:positionV>
                <wp:extent cx="4724400" cy="1971675"/>
                <wp:effectExtent l="12700" t="12700" r="2540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29385" y="2883535"/>
                          <a:ext cx="4724400" cy="1971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55pt;margin-top:14.25pt;height:155.25pt;width:372pt;z-index:251659264;v-text-anchor:middle;mso-width-relative:page;mso-height-relative:page;" fillcolor="#FFFFFF [3201]" filled="t" stroked="t" coordsize="21600,21600" o:gfxdata="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SLliJ9kAAAAKAQAADwAAAAAAAAABACAAAAAiAAAAZHJzL2Rvd25y&#10;ZXYueG1sUEsBAhQAFAAAAAgAh07iQMXKrTxvAgAA6gQAAA4AAAAAAAAAAQAgAAAAKAEAAGRycy9l&#10;Mm9Eb2MueG1sUEsFBgAAAAAGAAYAWQEAAAkGAAAAAA==&#10;">
                <v:fill on="t" focussize="0,0"/>
                <v:stroke weight="2pt" color="#F79646 [3209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/>
          <w:sz w:val="36"/>
          <w:szCs w:val="36"/>
        </w:rPr>
        <w:br w:type="textWrapping"/>
      </w:r>
    </w:p>
    <w:p w14:paraId="4009C9E4">
      <w:pPr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br w:type="page"/>
      </w:r>
    </w:p>
    <w:p w14:paraId="26CB9004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CE6343D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评定标准</w:t>
      </w:r>
    </w:p>
    <w:tbl>
      <w:tblPr>
        <w:tblStyle w:val="7"/>
        <w:tblW w:w="85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246"/>
        <w:gridCol w:w="5965"/>
      </w:tblGrid>
      <w:tr w14:paraId="6D8ED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27641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评分项目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E39A9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评分分值</w:t>
            </w:r>
          </w:p>
        </w:tc>
        <w:tc>
          <w:tcPr>
            <w:tcW w:w="5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087C2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评分描述</w:t>
            </w:r>
          </w:p>
        </w:tc>
      </w:tr>
      <w:tr w14:paraId="02283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EB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投标价格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76767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color w:val="000000"/>
                <w:sz w:val="28"/>
                <w:szCs w:val="28"/>
              </w:rPr>
            </w:pPr>
            <w:r>
              <w:rPr>
                <w:rStyle w:val="15"/>
                <w:lang w:bidi="ar"/>
              </w:rPr>
              <w:t xml:space="preserve">3 </w:t>
            </w:r>
            <w:r>
              <w:rPr>
                <w:rStyle w:val="16"/>
                <w:rFonts w:hint="default"/>
                <w:lang w:bidi="ar"/>
              </w:rPr>
              <w:t>分</w:t>
            </w:r>
          </w:p>
        </w:tc>
        <w:tc>
          <w:tcPr>
            <w:tcW w:w="5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F34F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价格分采用低价优先法计算，即满足文件要求且最后报价最低的供应商的价格为基准价，其价格分为满分。其他供应商的价格分统一按照下列公式计算：报价得分=（基准价/供应商报价）×价格权值×100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14:paraId="0B766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CD2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活动方案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747FA6B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color w:val="000000"/>
                <w:sz w:val="28"/>
                <w:szCs w:val="28"/>
              </w:rPr>
            </w:pPr>
            <w:r>
              <w:rPr>
                <w:rStyle w:val="15"/>
                <w:rFonts w:hint="eastAsia" w:eastAsia="宋体"/>
                <w:lang w:val="en-US" w:eastAsia="zh-CN" w:bidi="ar"/>
              </w:rPr>
              <w:t>5</w:t>
            </w:r>
            <w:r>
              <w:rPr>
                <w:rStyle w:val="16"/>
                <w:rFonts w:hint="default"/>
                <w:lang w:bidi="ar"/>
              </w:rPr>
              <w:t>分</w:t>
            </w:r>
          </w:p>
        </w:tc>
        <w:tc>
          <w:tcPr>
            <w:tcW w:w="5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6A5A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投标人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须提供完整、可行的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服务方案，内容应包括但不限于：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活动行程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活动内容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每日菜谱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、应急预案等，由评标人按照优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、良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一般三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个等级进行评审。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：服务方案详细、完善、针对性强，得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：服务方案较完善、应急预案较合理，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得3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分；</w:t>
            </w:r>
          </w:p>
          <w:p w14:paraId="30ADDA7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一般：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服务方案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一般，不够完善，得1分；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未提供服务方案，得 0 分。</w:t>
            </w:r>
          </w:p>
        </w:tc>
      </w:tr>
      <w:tr w14:paraId="2E8D9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042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等级资质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573B5C8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color w:val="000000"/>
                <w:sz w:val="28"/>
                <w:szCs w:val="28"/>
              </w:rPr>
            </w:pPr>
            <w:r>
              <w:rPr>
                <w:rStyle w:val="15"/>
                <w:rFonts w:hint="eastAsia" w:eastAsia="宋体"/>
                <w:lang w:val="en-US" w:eastAsia="zh-CN" w:bidi="ar"/>
              </w:rPr>
              <w:t>2</w:t>
            </w:r>
            <w:r>
              <w:rPr>
                <w:rStyle w:val="16"/>
                <w:rFonts w:hint="default"/>
                <w:lang w:bidi="ar"/>
              </w:rPr>
              <w:t>分</w:t>
            </w:r>
          </w:p>
        </w:tc>
        <w:tc>
          <w:tcPr>
            <w:tcW w:w="5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8BF6D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疗休养基地由省级工会授牌，得2分；由市级工会授牌得1.5分；由县级工会授牌，得1分。</w:t>
            </w:r>
          </w:p>
        </w:tc>
      </w:tr>
      <w:tr w14:paraId="5CD1C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EE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总分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9A1A1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color w:val="000000"/>
                <w:kern w:val="0"/>
                <w:sz w:val="24"/>
                <w:lang w:bidi="ar"/>
              </w:rPr>
              <w:t>10 分</w:t>
            </w:r>
          </w:p>
        </w:tc>
        <w:tc>
          <w:tcPr>
            <w:tcW w:w="5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87049">
            <w:pPr>
              <w:rPr>
                <w:rFonts w:ascii="Segoe UI" w:hAnsi="Segoe UI" w:eastAsia="Segoe UI" w:cs="Segoe UI"/>
                <w:color w:val="000000"/>
                <w:sz w:val="24"/>
              </w:rPr>
            </w:pPr>
          </w:p>
        </w:tc>
      </w:tr>
    </w:tbl>
    <w:p w14:paraId="49148C76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MDAwYmExYTU2ZGUzMjYzN2YyYTk4ZDdhZjg2N2UifQ=="/>
  </w:docVars>
  <w:rsids>
    <w:rsidRoot w:val="00B72ED1"/>
    <w:rsid w:val="00011786"/>
    <w:rsid w:val="0002383B"/>
    <w:rsid w:val="0004066E"/>
    <w:rsid w:val="00041337"/>
    <w:rsid w:val="000415DE"/>
    <w:rsid w:val="00042CBF"/>
    <w:rsid w:val="00045829"/>
    <w:rsid w:val="00060F6E"/>
    <w:rsid w:val="00061AC5"/>
    <w:rsid w:val="00065C12"/>
    <w:rsid w:val="00066BD9"/>
    <w:rsid w:val="00070892"/>
    <w:rsid w:val="00073347"/>
    <w:rsid w:val="00074D50"/>
    <w:rsid w:val="00075F2D"/>
    <w:rsid w:val="00081AB2"/>
    <w:rsid w:val="00082E5F"/>
    <w:rsid w:val="00087CD1"/>
    <w:rsid w:val="00097894"/>
    <w:rsid w:val="000A15D8"/>
    <w:rsid w:val="000B2120"/>
    <w:rsid w:val="000B35AB"/>
    <w:rsid w:val="000B5094"/>
    <w:rsid w:val="000C05A6"/>
    <w:rsid w:val="000D675D"/>
    <w:rsid w:val="000E4178"/>
    <w:rsid w:val="000E77A3"/>
    <w:rsid w:val="0010160D"/>
    <w:rsid w:val="0011059D"/>
    <w:rsid w:val="00113724"/>
    <w:rsid w:val="00115E3A"/>
    <w:rsid w:val="00123507"/>
    <w:rsid w:val="00132A56"/>
    <w:rsid w:val="00134080"/>
    <w:rsid w:val="00161066"/>
    <w:rsid w:val="00171D84"/>
    <w:rsid w:val="001735C2"/>
    <w:rsid w:val="00173DFF"/>
    <w:rsid w:val="00182637"/>
    <w:rsid w:val="001A0A24"/>
    <w:rsid w:val="001A7F71"/>
    <w:rsid w:val="001B1DAB"/>
    <w:rsid w:val="001D2C96"/>
    <w:rsid w:val="001D559E"/>
    <w:rsid w:val="001E110F"/>
    <w:rsid w:val="001E5323"/>
    <w:rsid w:val="001F0BBC"/>
    <w:rsid w:val="001F2B6C"/>
    <w:rsid w:val="002037BD"/>
    <w:rsid w:val="0020439E"/>
    <w:rsid w:val="00212B55"/>
    <w:rsid w:val="00226974"/>
    <w:rsid w:val="00240192"/>
    <w:rsid w:val="00245F83"/>
    <w:rsid w:val="002513AB"/>
    <w:rsid w:val="00253F63"/>
    <w:rsid w:val="00264043"/>
    <w:rsid w:val="00267917"/>
    <w:rsid w:val="00271CD4"/>
    <w:rsid w:val="00284AAA"/>
    <w:rsid w:val="00290BBA"/>
    <w:rsid w:val="00293A11"/>
    <w:rsid w:val="002A71B8"/>
    <w:rsid w:val="002C3766"/>
    <w:rsid w:val="002E0077"/>
    <w:rsid w:val="002E4B38"/>
    <w:rsid w:val="002E4EAB"/>
    <w:rsid w:val="002E78F0"/>
    <w:rsid w:val="002F1037"/>
    <w:rsid w:val="00317DA7"/>
    <w:rsid w:val="0032049B"/>
    <w:rsid w:val="0033607F"/>
    <w:rsid w:val="00345A0B"/>
    <w:rsid w:val="003543BD"/>
    <w:rsid w:val="00362DD1"/>
    <w:rsid w:val="00363260"/>
    <w:rsid w:val="0037106D"/>
    <w:rsid w:val="00373A69"/>
    <w:rsid w:val="00373A98"/>
    <w:rsid w:val="0038205C"/>
    <w:rsid w:val="00386F51"/>
    <w:rsid w:val="00392F40"/>
    <w:rsid w:val="003A4ED2"/>
    <w:rsid w:val="003A4F4D"/>
    <w:rsid w:val="003D6FDF"/>
    <w:rsid w:val="004112FC"/>
    <w:rsid w:val="00414694"/>
    <w:rsid w:val="00414E41"/>
    <w:rsid w:val="00416189"/>
    <w:rsid w:val="004173AF"/>
    <w:rsid w:val="00424050"/>
    <w:rsid w:val="0043052F"/>
    <w:rsid w:val="00434A37"/>
    <w:rsid w:val="00441C78"/>
    <w:rsid w:val="00444E65"/>
    <w:rsid w:val="00447561"/>
    <w:rsid w:val="00451F22"/>
    <w:rsid w:val="0046172C"/>
    <w:rsid w:val="00462114"/>
    <w:rsid w:val="00472C80"/>
    <w:rsid w:val="0048471D"/>
    <w:rsid w:val="004A13F7"/>
    <w:rsid w:val="004B5872"/>
    <w:rsid w:val="004C6D63"/>
    <w:rsid w:val="004D089A"/>
    <w:rsid w:val="004D6026"/>
    <w:rsid w:val="004E163D"/>
    <w:rsid w:val="004E3D38"/>
    <w:rsid w:val="004E5AD6"/>
    <w:rsid w:val="00507A17"/>
    <w:rsid w:val="00512171"/>
    <w:rsid w:val="00513C5D"/>
    <w:rsid w:val="005251D6"/>
    <w:rsid w:val="005317EA"/>
    <w:rsid w:val="00552673"/>
    <w:rsid w:val="00566157"/>
    <w:rsid w:val="005661BA"/>
    <w:rsid w:val="00567FEF"/>
    <w:rsid w:val="00570F93"/>
    <w:rsid w:val="0057145E"/>
    <w:rsid w:val="00582939"/>
    <w:rsid w:val="00583880"/>
    <w:rsid w:val="005A059E"/>
    <w:rsid w:val="005A3104"/>
    <w:rsid w:val="005C17F1"/>
    <w:rsid w:val="005C1C48"/>
    <w:rsid w:val="005D067E"/>
    <w:rsid w:val="005D3050"/>
    <w:rsid w:val="005D4CBE"/>
    <w:rsid w:val="005D7A1D"/>
    <w:rsid w:val="005E6361"/>
    <w:rsid w:val="005F3EFF"/>
    <w:rsid w:val="005F4D95"/>
    <w:rsid w:val="005F7657"/>
    <w:rsid w:val="006029A9"/>
    <w:rsid w:val="00603C15"/>
    <w:rsid w:val="00613ABB"/>
    <w:rsid w:val="00620225"/>
    <w:rsid w:val="00623489"/>
    <w:rsid w:val="00630F6F"/>
    <w:rsid w:val="006318B5"/>
    <w:rsid w:val="00640A64"/>
    <w:rsid w:val="006424E2"/>
    <w:rsid w:val="00652A12"/>
    <w:rsid w:val="00655953"/>
    <w:rsid w:val="00686530"/>
    <w:rsid w:val="006952DC"/>
    <w:rsid w:val="00695BBD"/>
    <w:rsid w:val="006B3D8F"/>
    <w:rsid w:val="006D0F07"/>
    <w:rsid w:val="006D207C"/>
    <w:rsid w:val="006E1A7B"/>
    <w:rsid w:val="006F199D"/>
    <w:rsid w:val="006F5BF2"/>
    <w:rsid w:val="00702409"/>
    <w:rsid w:val="00706BBD"/>
    <w:rsid w:val="00715B11"/>
    <w:rsid w:val="00724F80"/>
    <w:rsid w:val="007261DD"/>
    <w:rsid w:val="0073499C"/>
    <w:rsid w:val="00735DD0"/>
    <w:rsid w:val="007376B4"/>
    <w:rsid w:val="00742073"/>
    <w:rsid w:val="0075091D"/>
    <w:rsid w:val="00763709"/>
    <w:rsid w:val="00773F9E"/>
    <w:rsid w:val="007828B7"/>
    <w:rsid w:val="007B4A86"/>
    <w:rsid w:val="007D0D95"/>
    <w:rsid w:val="007D62E9"/>
    <w:rsid w:val="007E1F00"/>
    <w:rsid w:val="007F0E9B"/>
    <w:rsid w:val="00800484"/>
    <w:rsid w:val="00801931"/>
    <w:rsid w:val="00801F4D"/>
    <w:rsid w:val="00803C0D"/>
    <w:rsid w:val="00806763"/>
    <w:rsid w:val="008106BB"/>
    <w:rsid w:val="00822430"/>
    <w:rsid w:val="0084480A"/>
    <w:rsid w:val="008558EE"/>
    <w:rsid w:val="00861E71"/>
    <w:rsid w:val="00871CFF"/>
    <w:rsid w:val="00880F9B"/>
    <w:rsid w:val="008835A7"/>
    <w:rsid w:val="00892F50"/>
    <w:rsid w:val="008A498B"/>
    <w:rsid w:val="008A4BCB"/>
    <w:rsid w:val="008A7CA5"/>
    <w:rsid w:val="008B2656"/>
    <w:rsid w:val="008B370D"/>
    <w:rsid w:val="008B46E8"/>
    <w:rsid w:val="008B6402"/>
    <w:rsid w:val="008C0FC2"/>
    <w:rsid w:val="008C2476"/>
    <w:rsid w:val="008D1C24"/>
    <w:rsid w:val="008D4975"/>
    <w:rsid w:val="008E24AD"/>
    <w:rsid w:val="008F5F71"/>
    <w:rsid w:val="00912D47"/>
    <w:rsid w:val="00927B12"/>
    <w:rsid w:val="00927EBB"/>
    <w:rsid w:val="009307F9"/>
    <w:rsid w:val="00937692"/>
    <w:rsid w:val="00937CD0"/>
    <w:rsid w:val="009406F2"/>
    <w:rsid w:val="0094214C"/>
    <w:rsid w:val="009435DE"/>
    <w:rsid w:val="00962BB9"/>
    <w:rsid w:val="009748A5"/>
    <w:rsid w:val="009924C2"/>
    <w:rsid w:val="009937C5"/>
    <w:rsid w:val="0099602D"/>
    <w:rsid w:val="009A0436"/>
    <w:rsid w:val="009A18F3"/>
    <w:rsid w:val="009A27D6"/>
    <w:rsid w:val="009C45E9"/>
    <w:rsid w:val="009D41FB"/>
    <w:rsid w:val="009D4A21"/>
    <w:rsid w:val="009D784F"/>
    <w:rsid w:val="009E0DC4"/>
    <w:rsid w:val="009E3807"/>
    <w:rsid w:val="009E4086"/>
    <w:rsid w:val="009E72DA"/>
    <w:rsid w:val="00A0213C"/>
    <w:rsid w:val="00A04A69"/>
    <w:rsid w:val="00A105A7"/>
    <w:rsid w:val="00A2611A"/>
    <w:rsid w:val="00A34479"/>
    <w:rsid w:val="00A34900"/>
    <w:rsid w:val="00A34F1F"/>
    <w:rsid w:val="00A42291"/>
    <w:rsid w:val="00A45C00"/>
    <w:rsid w:val="00A4622E"/>
    <w:rsid w:val="00A46DF0"/>
    <w:rsid w:val="00A712B7"/>
    <w:rsid w:val="00A76F10"/>
    <w:rsid w:val="00A93C1F"/>
    <w:rsid w:val="00A9452C"/>
    <w:rsid w:val="00A956DB"/>
    <w:rsid w:val="00AA13FF"/>
    <w:rsid w:val="00AB116A"/>
    <w:rsid w:val="00AC7573"/>
    <w:rsid w:val="00AD0CDF"/>
    <w:rsid w:val="00AD509D"/>
    <w:rsid w:val="00AF41A5"/>
    <w:rsid w:val="00B01AEE"/>
    <w:rsid w:val="00B03145"/>
    <w:rsid w:val="00B05E80"/>
    <w:rsid w:val="00B077D2"/>
    <w:rsid w:val="00B10B9E"/>
    <w:rsid w:val="00B17300"/>
    <w:rsid w:val="00B2534F"/>
    <w:rsid w:val="00B25F6D"/>
    <w:rsid w:val="00B303D4"/>
    <w:rsid w:val="00B30FFC"/>
    <w:rsid w:val="00B408B4"/>
    <w:rsid w:val="00B434F2"/>
    <w:rsid w:val="00B4359D"/>
    <w:rsid w:val="00B4792E"/>
    <w:rsid w:val="00B5597F"/>
    <w:rsid w:val="00B6577C"/>
    <w:rsid w:val="00B667D0"/>
    <w:rsid w:val="00B72ED1"/>
    <w:rsid w:val="00B80509"/>
    <w:rsid w:val="00B83C57"/>
    <w:rsid w:val="00B90B5D"/>
    <w:rsid w:val="00B92440"/>
    <w:rsid w:val="00B95732"/>
    <w:rsid w:val="00B96B4C"/>
    <w:rsid w:val="00BA227D"/>
    <w:rsid w:val="00BA510A"/>
    <w:rsid w:val="00BA7ED0"/>
    <w:rsid w:val="00BB43C9"/>
    <w:rsid w:val="00BC7837"/>
    <w:rsid w:val="00BD6D15"/>
    <w:rsid w:val="00BE0AA3"/>
    <w:rsid w:val="00C00B4E"/>
    <w:rsid w:val="00C00D43"/>
    <w:rsid w:val="00C010D2"/>
    <w:rsid w:val="00C03802"/>
    <w:rsid w:val="00C14BA5"/>
    <w:rsid w:val="00C15A57"/>
    <w:rsid w:val="00C24B94"/>
    <w:rsid w:val="00C24EAE"/>
    <w:rsid w:val="00C27D4C"/>
    <w:rsid w:val="00C3129E"/>
    <w:rsid w:val="00C32EC2"/>
    <w:rsid w:val="00C40468"/>
    <w:rsid w:val="00C530C1"/>
    <w:rsid w:val="00C53CC6"/>
    <w:rsid w:val="00C55CB9"/>
    <w:rsid w:val="00C632E5"/>
    <w:rsid w:val="00C65FF0"/>
    <w:rsid w:val="00C70EAA"/>
    <w:rsid w:val="00C75B77"/>
    <w:rsid w:val="00C76F91"/>
    <w:rsid w:val="00C77133"/>
    <w:rsid w:val="00C8629D"/>
    <w:rsid w:val="00C86E49"/>
    <w:rsid w:val="00CA00B7"/>
    <w:rsid w:val="00CA0959"/>
    <w:rsid w:val="00CA3FDB"/>
    <w:rsid w:val="00CA62BA"/>
    <w:rsid w:val="00CA6881"/>
    <w:rsid w:val="00CB1D70"/>
    <w:rsid w:val="00CB5007"/>
    <w:rsid w:val="00CC4EC9"/>
    <w:rsid w:val="00CC6C86"/>
    <w:rsid w:val="00CC6E5D"/>
    <w:rsid w:val="00CC77EF"/>
    <w:rsid w:val="00CE141B"/>
    <w:rsid w:val="00CE21A5"/>
    <w:rsid w:val="00CF035A"/>
    <w:rsid w:val="00D0115C"/>
    <w:rsid w:val="00D0211F"/>
    <w:rsid w:val="00D02289"/>
    <w:rsid w:val="00D05A0D"/>
    <w:rsid w:val="00D10C6F"/>
    <w:rsid w:val="00D124C4"/>
    <w:rsid w:val="00D363D0"/>
    <w:rsid w:val="00D55767"/>
    <w:rsid w:val="00D6295D"/>
    <w:rsid w:val="00D7370C"/>
    <w:rsid w:val="00D94146"/>
    <w:rsid w:val="00DB7488"/>
    <w:rsid w:val="00DC1716"/>
    <w:rsid w:val="00DC4ECD"/>
    <w:rsid w:val="00DD16B9"/>
    <w:rsid w:val="00DD767D"/>
    <w:rsid w:val="00DF1462"/>
    <w:rsid w:val="00E105C5"/>
    <w:rsid w:val="00E1665C"/>
    <w:rsid w:val="00E17C5F"/>
    <w:rsid w:val="00E24045"/>
    <w:rsid w:val="00E30165"/>
    <w:rsid w:val="00E47423"/>
    <w:rsid w:val="00E5353C"/>
    <w:rsid w:val="00E5404D"/>
    <w:rsid w:val="00E548DD"/>
    <w:rsid w:val="00E56D55"/>
    <w:rsid w:val="00E61FC8"/>
    <w:rsid w:val="00E65BAC"/>
    <w:rsid w:val="00E71424"/>
    <w:rsid w:val="00E72B2C"/>
    <w:rsid w:val="00E9231D"/>
    <w:rsid w:val="00E969EF"/>
    <w:rsid w:val="00EA5AF8"/>
    <w:rsid w:val="00EB2BE1"/>
    <w:rsid w:val="00EC0A3E"/>
    <w:rsid w:val="00EC311D"/>
    <w:rsid w:val="00EC3D02"/>
    <w:rsid w:val="00EC5C01"/>
    <w:rsid w:val="00ED3180"/>
    <w:rsid w:val="00ED4E35"/>
    <w:rsid w:val="00EE035D"/>
    <w:rsid w:val="00EF0314"/>
    <w:rsid w:val="00F20CE1"/>
    <w:rsid w:val="00F4233A"/>
    <w:rsid w:val="00F444E0"/>
    <w:rsid w:val="00F60847"/>
    <w:rsid w:val="00F738EE"/>
    <w:rsid w:val="00F8507D"/>
    <w:rsid w:val="00F853E6"/>
    <w:rsid w:val="00F86337"/>
    <w:rsid w:val="00F86946"/>
    <w:rsid w:val="00F9507E"/>
    <w:rsid w:val="00FB22A8"/>
    <w:rsid w:val="00FD4113"/>
    <w:rsid w:val="00FD56B9"/>
    <w:rsid w:val="00FE6D30"/>
    <w:rsid w:val="01B13F71"/>
    <w:rsid w:val="0A4B786F"/>
    <w:rsid w:val="1057210A"/>
    <w:rsid w:val="16ED44DA"/>
    <w:rsid w:val="1C116575"/>
    <w:rsid w:val="226C4C23"/>
    <w:rsid w:val="3F195761"/>
    <w:rsid w:val="42A853F6"/>
    <w:rsid w:val="46AF437E"/>
    <w:rsid w:val="522031AF"/>
    <w:rsid w:val="52B8209C"/>
    <w:rsid w:val="53E144A4"/>
    <w:rsid w:val="5FD55F65"/>
    <w:rsid w:val="6B105744"/>
    <w:rsid w:val="6B5D22BD"/>
    <w:rsid w:val="6CED2637"/>
    <w:rsid w:val="7012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日期 Char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1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customStyle="1" w:styleId="14">
    <w:name w:val="Table Paragraph"/>
    <w:qFormat/>
    <w:uiPriority w:val="0"/>
    <w:pPr>
      <w:widowControl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15">
    <w:name w:val="font31"/>
    <w:basedOn w:val="9"/>
    <w:qFormat/>
    <w:uiPriority w:val="0"/>
    <w:rPr>
      <w:rFonts w:hint="default" w:ascii="Segoe UI" w:hAnsi="Segoe UI" w:eastAsia="Segoe UI" w:cs="Segoe UI"/>
      <w:color w:val="000000"/>
      <w:sz w:val="28"/>
      <w:szCs w:val="28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407</Words>
  <Characters>436</Characters>
  <Lines>8</Lines>
  <Paragraphs>2</Paragraphs>
  <TotalTime>361</TotalTime>
  <ScaleCrop>false</ScaleCrop>
  <LinksUpToDate>false</LinksUpToDate>
  <CharactersWithSpaces>709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2021-01-06T08:16:00Z</dcterms:created>
  <dc:creator>USER-</dc:creator>
  <cp:lastModifiedBy>Panz001</cp:lastModifiedBy>
  <cp:lastPrinted>2023-05-26T01:06:00Z</cp:lastPrinted>
  <dcterms:modified xsi:type="dcterms:W3CDTF">2026-05-22T06:57:27Z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0A0143D901D647CFBDA02347E6CECD10_13</vt:lpwstr>
  </property>
  <property fmtid="{D5CDD505-2E9C-101B-9397-08002B2CF9AE}" pid="4" name="KSOTemplateDocerSaveRecord">
    <vt:lpwstr>eyJoZGlkIjoiNmYxYTc2MTc3MmE0ZmI3NWYxMjY2ZGU3MDY2MjBjZTEiLCJ1c2VySWQiOiIzOTU0Njk0ODIifQ==</vt:lpwstr>
  </property>
</Properties>
</file>